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4F016" w14:textId="77777777" w:rsidR="00C818DC" w:rsidRPr="00600850" w:rsidRDefault="00C818DC" w:rsidP="00600850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NEW PROJECT SUPPLEMENTAL APPLICATION</w:t>
      </w:r>
      <w:r w:rsidR="001D16A0">
        <w:rPr>
          <w:rFonts w:ascii="Calibri" w:hAnsi="Calibri"/>
          <w:b/>
          <w:szCs w:val="24"/>
        </w:rPr>
        <w:t xml:space="preserve"> 2016</w:t>
      </w:r>
      <w:r w:rsidR="001D16A0">
        <w:rPr>
          <w:rFonts w:ascii="Calibri" w:hAnsi="Calibri"/>
          <w:b/>
          <w:szCs w:val="24"/>
        </w:rPr>
        <w:br/>
      </w:r>
    </w:p>
    <w:p w14:paraId="094B69EA" w14:textId="77777777" w:rsidR="00CF5B63" w:rsidRDefault="00CF5B63" w:rsidP="00C818DC">
      <w:pPr>
        <w:tabs>
          <w:tab w:val="left" w:pos="360"/>
        </w:tabs>
        <w:rPr>
          <w:rFonts w:ascii="Calibri" w:hAnsi="Calibri"/>
        </w:rPr>
      </w:pPr>
      <w:r>
        <w:rPr>
          <w:rFonts w:ascii="Calibri" w:hAnsi="Calibri"/>
        </w:rPr>
        <w:t xml:space="preserve">The Matrix below contains the additional supplemental questions </w:t>
      </w:r>
      <w:r w:rsidR="001D16A0">
        <w:rPr>
          <w:rFonts w:ascii="Calibri" w:hAnsi="Calibri"/>
        </w:rPr>
        <w:t>that will be used</w:t>
      </w:r>
      <w:r>
        <w:rPr>
          <w:rFonts w:ascii="Calibri" w:hAnsi="Calibri"/>
        </w:rPr>
        <w:t xml:space="preserve"> along with the project application</w:t>
      </w:r>
      <w:r w:rsidR="00600850">
        <w:rPr>
          <w:rFonts w:ascii="Calibri" w:hAnsi="Calibri"/>
        </w:rPr>
        <w:t xml:space="preserve"> in e-snaps by the </w:t>
      </w:r>
      <w:proofErr w:type="spellStart"/>
      <w:r w:rsidR="00600850">
        <w:rPr>
          <w:rFonts w:ascii="Calibri" w:hAnsi="Calibri"/>
        </w:rPr>
        <w:t>CoC’s</w:t>
      </w:r>
      <w:proofErr w:type="spellEnd"/>
      <w:r w:rsidR="00600850">
        <w:rPr>
          <w:rFonts w:ascii="Calibri" w:hAnsi="Calibri"/>
        </w:rPr>
        <w:t xml:space="preserve"> review and ranking panel to determine whether a new project will be included in this year’s application, and where it will be ranked</w:t>
      </w:r>
      <w:r w:rsidR="001D16A0">
        <w:rPr>
          <w:rFonts w:ascii="Calibri" w:hAnsi="Calibri"/>
        </w:rPr>
        <w:t xml:space="preserve">. Please complete the following questions under each rating factor below.  There is no word limit.  </w:t>
      </w:r>
    </w:p>
    <w:p w14:paraId="2D2AFB65" w14:textId="77777777" w:rsidR="00CF5B63" w:rsidRDefault="00CF5B63" w:rsidP="00C818DC">
      <w:pPr>
        <w:tabs>
          <w:tab w:val="left" w:pos="360"/>
        </w:tabs>
        <w:rPr>
          <w:rFonts w:ascii="Calibri" w:hAnsi="Calibri"/>
        </w:rPr>
      </w:pPr>
    </w:p>
    <w:p w14:paraId="64FB0CCF" w14:textId="7C5839C7" w:rsidR="00C818DC" w:rsidRDefault="001D16A0" w:rsidP="00C818DC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As a reminder: </w:t>
      </w:r>
      <w:r w:rsidR="00C818DC" w:rsidRPr="00A435E0">
        <w:rPr>
          <w:rFonts w:ascii="Calibri" w:hAnsi="Calibri"/>
          <w:b/>
        </w:rPr>
        <w:t xml:space="preserve">Applicants </w:t>
      </w:r>
      <w:r w:rsidR="00C818DC">
        <w:rPr>
          <w:rFonts w:ascii="Calibri" w:hAnsi="Calibri"/>
          <w:b/>
        </w:rPr>
        <w:t xml:space="preserve">should </w:t>
      </w:r>
      <w:r w:rsidR="00232472">
        <w:rPr>
          <w:rFonts w:ascii="Calibri" w:hAnsi="Calibri"/>
          <w:b/>
        </w:rPr>
        <w:t xml:space="preserve">submit all required documents via email to </w:t>
      </w:r>
      <w:r w:rsidR="00C818DC" w:rsidRPr="0035636E">
        <w:rPr>
          <w:rFonts w:ascii="Calibri" w:hAnsi="Calibri"/>
          <w:b/>
        </w:rPr>
        <w:t xml:space="preserve">Jessica Silverberg </w:t>
      </w:r>
      <w:hyperlink r:id="rId7" w:history="1">
        <w:r w:rsidR="00C818DC" w:rsidRPr="0035636E">
          <w:rPr>
            <w:rStyle w:val="Hyperlink"/>
            <w:rFonts w:ascii="Calibri" w:hAnsi="Calibri"/>
            <w:b/>
          </w:rPr>
          <w:t>(JSilverberg@smcgov.org)</w:t>
        </w:r>
      </w:hyperlink>
      <w:r w:rsidR="00C818DC" w:rsidRPr="0035636E">
        <w:rPr>
          <w:rFonts w:ascii="Calibri" w:hAnsi="Calibri"/>
          <w:b/>
        </w:rPr>
        <w:t xml:space="preserve"> and Brian Eggers (</w:t>
      </w:r>
      <w:hyperlink r:id="rId8" w:history="1">
        <w:r w:rsidR="00C818DC" w:rsidRPr="0035636E">
          <w:rPr>
            <w:rStyle w:val="Hyperlink"/>
            <w:rFonts w:ascii="Calibri" w:hAnsi="Calibri"/>
            <w:b/>
          </w:rPr>
          <w:t>BEggers@smcgov.org</w:t>
        </w:r>
      </w:hyperlink>
      <w:r w:rsidR="00C818DC" w:rsidRPr="0035636E">
        <w:rPr>
          <w:rFonts w:ascii="Calibri" w:hAnsi="Calibri"/>
          <w:b/>
        </w:rPr>
        <w:t>)</w:t>
      </w:r>
      <w:r w:rsidR="00C818DC">
        <w:rPr>
          <w:rFonts w:ascii="Calibri" w:hAnsi="Calibri"/>
          <w:b/>
        </w:rPr>
        <w:t xml:space="preserve"> </w:t>
      </w:r>
      <w:r w:rsidR="00C818DC" w:rsidRPr="0035636E">
        <w:rPr>
          <w:rFonts w:ascii="Calibri" w:hAnsi="Calibri"/>
          <w:b/>
        </w:rPr>
        <w:t xml:space="preserve">no later than 5:00 p.m. on August 10, 2016.  </w:t>
      </w:r>
    </w:p>
    <w:p w14:paraId="0E27471B" w14:textId="77777777" w:rsidR="00232472" w:rsidRDefault="00232472" w:rsidP="00C818DC">
      <w:p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>Please submit the following documents in one email.</w:t>
      </w:r>
    </w:p>
    <w:p w14:paraId="13DF8B7C" w14:textId="77777777" w:rsidR="00232472" w:rsidRDefault="00232472" w:rsidP="000C2C7E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PDF of project application from </w:t>
      </w:r>
      <w:proofErr w:type="spellStart"/>
      <w:r>
        <w:rPr>
          <w:rFonts w:ascii="Calibri" w:hAnsi="Calibri"/>
          <w:b/>
        </w:rPr>
        <w:t>esnaps</w:t>
      </w:r>
      <w:proofErr w:type="spellEnd"/>
      <w:r>
        <w:rPr>
          <w:rFonts w:ascii="Calibri" w:hAnsi="Calibri"/>
          <w:b/>
        </w:rPr>
        <w:t xml:space="preserve"> (Note: do NOT press submit in </w:t>
      </w:r>
      <w:proofErr w:type="spellStart"/>
      <w:r>
        <w:rPr>
          <w:rFonts w:ascii="Calibri" w:hAnsi="Calibri"/>
          <w:b/>
        </w:rPr>
        <w:t>ensaps</w:t>
      </w:r>
      <w:proofErr w:type="spellEnd"/>
      <w:r>
        <w:rPr>
          <w:rFonts w:ascii="Calibri" w:hAnsi="Calibri"/>
          <w:b/>
        </w:rPr>
        <w:t>)</w:t>
      </w:r>
    </w:p>
    <w:p w14:paraId="01F6E220" w14:textId="3C422C07" w:rsidR="00232472" w:rsidRDefault="00232472" w:rsidP="000C2C7E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Word template of project application- pasted answers from </w:t>
      </w:r>
      <w:proofErr w:type="spellStart"/>
      <w:r>
        <w:rPr>
          <w:rFonts w:ascii="Calibri" w:hAnsi="Calibri"/>
          <w:b/>
        </w:rPr>
        <w:t>esnaps</w:t>
      </w:r>
      <w:proofErr w:type="spellEnd"/>
      <w:r>
        <w:rPr>
          <w:rFonts w:ascii="Calibri" w:hAnsi="Calibri"/>
          <w:b/>
        </w:rPr>
        <w:t xml:space="preserve"> application into Word template</w:t>
      </w:r>
      <w:r w:rsidR="003041EF">
        <w:rPr>
          <w:rFonts w:ascii="Calibri" w:hAnsi="Calibri"/>
          <w:b/>
        </w:rPr>
        <w:t xml:space="preserve"> (template</w:t>
      </w:r>
      <w:r>
        <w:rPr>
          <w:rFonts w:ascii="Calibri" w:hAnsi="Calibri"/>
          <w:b/>
        </w:rPr>
        <w:t xml:space="preserve"> to be provided by HSA</w:t>
      </w:r>
      <w:r w:rsidR="003041EF">
        <w:rPr>
          <w:rFonts w:ascii="Calibri" w:hAnsi="Calibri"/>
          <w:b/>
        </w:rPr>
        <w:t>)</w:t>
      </w:r>
    </w:p>
    <w:p w14:paraId="774DA370" w14:textId="77777777" w:rsidR="00232472" w:rsidRPr="000C2C7E" w:rsidRDefault="00232472" w:rsidP="000C2C7E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This new project supplemental application, completed with all requested information. </w:t>
      </w:r>
    </w:p>
    <w:p w14:paraId="7883FA45" w14:textId="77777777" w:rsidR="00C818DC" w:rsidRDefault="00C818DC" w:rsidP="00C818DC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rFonts w:ascii="Calibri" w:hAnsi="Calibri"/>
          <w:b/>
          <w:szCs w:val="24"/>
        </w:rPr>
      </w:pPr>
    </w:p>
    <w:p w14:paraId="3399D42B" w14:textId="77777777" w:rsidR="000C2C7E" w:rsidRDefault="000C2C7E" w:rsidP="00C818DC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rFonts w:ascii="Calibri" w:hAnsi="Calibri"/>
          <w:b/>
          <w:szCs w:val="24"/>
        </w:rPr>
      </w:pPr>
    </w:p>
    <w:p w14:paraId="7A252046" w14:textId="77777777" w:rsidR="00C818DC" w:rsidRDefault="00C818DC" w:rsidP="00C818DC">
      <w:pPr>
        <w:rPr>
          <w:rFonts w:ascii="Calibri" w:hAnsi="Calibri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D16A0" w:rsidRPr="00217EF8" w14:paraId="1EF6221E" w14:textId="77777777" w:rsidTr="001D16A0">
        <w:trPr>
          <w:tblHeader/>
        </w:trPr>
        <w:tc>
          <w:tcPr>
            <w:tcW w:w="9355" w:type="dxa"/>
            <w:shd w:val="clear" w:color="auto" w:fill="D9D9D9"/>
            <w:vAlign w:val="center"/>
          </w:tcPr>
          <w:p w14:paraId="7D541D54" w14:textId="0DA2458D" w:rsidR="001D16A0" w:rsidRPr="000C2C7E" w:rsidRDefault="001D16A0" w:rsidP="00AC5EDD">
            <w:pPr>
              <w:widowControl w:val="0"/>
              <w:ind w:left="360" w:hanging="360"/>
              <w:jc w:val="center"/>
              <w:rPr>
                <w:rFonts w:ascii="Calibri" w:hAnsi="Calibri"/>
                <w:b/>
                <w:snapToGrid w:val="0"/>
              </w:rPr>
            </w:pPr>
            <w:r w:rsidRPr="00396DD5">
              <w:rPr>
                <w:rFonts w:ascii="Calibri" w:hAnsi="Calibri"/>
                <w:b/>
                <w:snapToGrid w:val="0"/>
                <w:sz w:val="22"/>
                <w:szCs w:val="22"/>
              </w:rPr>
              <w:br w:type="page"/>
            </w:r>
            <w:r w:rsidRPr="000C2C7E">
              <w:rPr>
                <w:rFonts w:ascii="Calibri" w:hAnsi="Calibri"/>
                <w:b/>
                <w:snapToGrid w:val="0"/>
              </w:rPr>
              <w:t>Rating Factor</w:t>
            </w:r>
            <w:r w:rsidR="000C2C7E">
              <w:rPr>
                <w:rFonts w:ascii="Calibri" w:hAnsi="Calibri"/>
                <w:b/>
                <w:snapToGrid w:val="0"/>
              </w:rPr>
              <w:t>s Supplemental Questions</w:t>
            </w:r>
          </w:p>
        </w:tc>
      </w:tr>
      <w:tr w:rsidR="000C2C7E" w:rsidRPr="00217EF8" w14:paraId="1A61B44F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13C22713" w14:textId="6006B8C3" w:rsidR="000C2C7E" w:rsidRPr="00396DD5" w:rsidRDefault="000C2C7E" w:rsidP="000C2C7E">
            <w:pPr>
              <w:widowControl w:val="0"/>
              <w:ind w:left="360" w:hanging="36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Agency Name: </w:t>
            </w:r>
            <w:r w:rsidR="005A6045"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0C2C7E" w:rsidRPr="00217EF8" w14:paraId="5B13C02E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E082F84" w14:textId="5970976B" w:rsidR="000C2C7E" w:rsidRPr="00396DD5" w:rsidRDefault="000C2C7E" w:rsidP="000C2C7E">
            <w:pPr>
              <w:widowControl w:val="0"/>
              <w:ind w:left="360" w:hanging="36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Project Name: </w:t>
            </w:r>
          </w:p>
        </w:tc>
      </w:tr>
      <w:tr w:rsidR="000C2C7E" w:rsidRPr="00217EF8" w14:paraId="7F6EFA62" w14:textId="77777777" w:rsidTr="005A6045">
        <w:trPr>
          <w:tblHeader/>
        </w:trPr>
        <w:tc>
          <w:tcPr>
            <w:tcW w:w="9355" w:type="dxa"/>
            <w:shd w:val="clear" w:color="auto" w:fill="E2EFD9" w:themeFill="accent6" w:themeFillTint="33"/>
            <w:vAlign w:val="center"/>
          </w:tcPr>
          <w:p w14:paraId="390B3EA4" w14:textId="1A3B5E13" w:rsidR="000C2C7E" w:rsidRPr="00396DD5" w:rsidRDefault="000C2C7E" w:rsidP="000C2C7E">
            <w:pPr>
              <w:widowControl w:val="0"/>
              <w:ind w:left="360" w:hanging="360"/>
              <w:rPr>
                <w:rFonts w:ascii="Calibri" w:hAnsi="Calibri"/>
                <w:b/>
                <w:snapToGrid w:val="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sz w:val="22"/>
                <w:szCs w:val="22"/>
              </w:rPr>
              <w:t xml:space="preserve">Project Contact Info (name, phone, email): </w:t>
            </w:r>
          </w:p>
        </w:tc>
      </w:tr>
      <w:tr w:rsidR="001D16A0" w:rsidRPr="00217EF8" w14:paraId="7137E910" w14:textId="77777777" w:rsidTr="001D16A0">
        <w:tc>
          <w:tcPr>
            <w:tcW w:w="9355" w:type="dxa"/>
          </w:tcPr>
          <w:p w14:paraId="6387A373" w14:textId="77777777" w:rsidR="001D16A0" w:rsidRPr="001D16A0" w:rsidRDefault="001D16A0" w:rsidP="001D16A0">
            <w:pPr>
              <w:ind w:left="720"/>
              <w:rPr>
                <w:rFonts w:ascii="Calibri" w:hAnsi="Calibri"/>
                <w:sz w:val="22"/>
                <w:szCs w:val="22"/>
                <w:u w:val="single"/>
              </w:rPr>
            </w:pPr>
            <w:r w:rsidRPr="001D16A0">
              <w:rPr>
                <w:rFonts w:ascii="Calibri" w:hAnsi="Calibri"/>
                <w:sz w:val="22"/>
                <w:szCs w:val="22"/>
                <w:u w:val="single"/>
              </w:rPr>
              <w:t>Targeting and Outreach</w:t>
            </w:r>
          </w:p>
          <w:p w14:paraId="659668B6" w14:textId="77777777" w:rsidR="001D16A0" w:rsidRPr="001D16A0" w:rsidRDefault="001D16A0" w:rsidP="00C818DC">
            <w:pPr>
              <w:numPr>
                <w:ilvl w:val="0"/>
                <w:numId w:val="4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 w:rsidRPr="001D16A0">
              <w:rPr>
                <w:rFonts w:ascii="Calibri" w:hAnsi="Calibri"/>
                <w:color w:val="000000"/>
                <w:sz w:val="22"/>
                <w:szCs w:val="22"/>
              </w:rPr>
              <w:t>Please describe the outreach plan specifically designed to identify and engage people in the target population and ensure they are able to access the program</w:t>
            </w:r>
            <w:r w:rsidR="0060085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563C0A92" w14:textId="77777777" w:rsidR="001D16A0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586E77ED" w14:textId="77777777" w:rsidR="001D16A0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20FBA6BA" w14:textId="77777777" w:rsidR="001D16A0" w:rsidRPr="00AA19C3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16A0" w:rsidRPr="00217EF8" w14:paraId="14AAEA51" w14:textId="77777777" w:rsidTr="001D16A0">
        <w:tc>
          <w:tcPr>
            <w:tcW w:w="9355" w:type="dxa"/>
          </w:tcPr>
          <w:p w14:paraId="08F4ED32" w14:textId="77777777" w:rsidR="001D16A0" w:rsidRPr="001D16A0" w:rsidRDefault="001D16A0" w:rsidP="00AC5EDD">
            <w:pPr>
              <w:ind w:left="360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</w:t>
            </w:r>
            <w:r w:rsidRPr="001D16A0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Service Plan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 (</w:t>
            </w:r>
            <w:r w:rsidRPr="000C2C7E">
              <w:rPr>
                <w:rFonts w:ascii="Calibri" w:hAnsi="Calibri"/>
                <w:i/>
                <w:color w:val="000000"/>
                <w:sz w:val="22"/>
                <w:szCs w:val="22"/>
                <w:u w:val="single"/>
              </w:rPr>
              <w:t>For RRH projects only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) </w:t>
            </w:r>
          </w:p>
          <w:p w14:paraId="373C5DAC" w14:textId="77777777" w:rsidR="001D16A0" w:rsidRPr="001D16A0" w:rsidRDefault="001D16A0" w:rsidP="00C818DC">
            <w:pPr>
              <w:numPr>
                <w:ilvl w:val="0"/>
                <w:numId w:val="6"/>
              </w:numPr>
              <w:ind w:left="1080"/>
              <w:rPr>
                <w:rFonts w:ascii="Calibri" w:hAnsi="Calibri"/>
                <w:color w:val="000000"/>
                <w:sz w:val="22"/>
                <w:szCs w:val="22"/>
              </w:rPr>
            </w:pPr>
            <w:r w:rsidRPr="001D16A0">
              <w:rPr>
                <w:rFonts w:ascii="Calibri" w:hAnsi="Calibri"/>
                <w:color w:val="000000"/>
                <w:sz w:val="22"/>
                <w:szCs w:val="22"/>
              </w:rPr>
              <w:t>Please describe how the project will meet the NAEH RRH standards</w:t>
            </w:r>
            <w:r w:rsidR="0060085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1E26667" w14:textId="77777777" w:rsidR="001D16A0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057F4BDF" w14:textId="77777777" w:rsidR="001D16A0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7F8E644D" w14:textId="77777777" w:rsidR="001D16A0" w:rsidRPr="00385FF8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  <w:tr w:rsidR="00232472" w:rsidRPr="00217EF8" w14:paraId="086C666B" w14:textId="77777777" w:rsidTr="001D16A0">
        <w:tc>
          <w:tcPr>
            <w:tcW w:w="9355" w:type="dxa"/>
          </w:tcPr>
          <w:p w14:paraId="7BEBE124" w14:textId="77777777" w:rsidR="00232472" w:rsidRPr="001D16A0" w:rsidRDefault="00232472" w:rsidP="000C2C7E">
            <w:pPr>
              <w:ind w:left="720"/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 xml:space="preserve">Housing First  </w:t>
            </w:r>
          </w:p>
          <w:p w14:paraId="2329195E" w14:textId="77777777" w:rsidR="00232472" w:rsidRPr="00353735" w:rsidRDefault="00232472" w:rsidP="00353735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1D16A0">
              <w:rPr>
                <w:rFonts w:ascii="Calibri" w:hAnsi="Calibri"/>
                <w:color w:val="000000"/>
                <w:sz w:val="22"/>
                <w:szCs w:val="22"/>
              </w:rPr>
              <w:t xml:space="preserve">Please describe how the project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will implement housing first principles to ensure low barriers to entry and continued participation (</w:t>
            </w:r>
            <w:r w:rsidR="00353735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ot screening out for no/low income, historical/active substance use</w:t>
            </w:r>
            <w:r w:rsidR="00353735">
              <w:rPr>
                <w:rFonts w:ascii="Calibri" w:hAnsi="Calibri"/>
                <w:color w:val="000000"/>
                <w:sz w:val="22"/>
                <w:szCs w:val="22"/>
              </w:rPr>
              <w:t xml:space="preserve">, criminal record (except state mandated requirements), lack of willingness to participate in services, history of domestic violence. Also, not terminating participation for </w:t>
            </w:r>
            <w:r w:rsidR="00353735" w:rsidRPr="00353735">
              <w:rPr>
                <w:rFonts w:ascii="Calibri" w:hAnsi="Calibri"/>
                <w:color w:val="000000"/>
                <w:sz w:val="22"/>
                <w:szCs w:val="22"/>
              </w:rPr>
              <w:t>failure to participate in services,</w:t>
            </w:r>
            <w:r w:rsidR="0035373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3735" w:rsidRPr="00353735">
              <w:rPr>
                <w:rFonts w:ascii="Calibri" w:hAnsi="Calibri"/>
                <w:color w:val="000000"/>
                <w:sz w:val="22"/>
                <w:szCs w:val="22"/>
              </w:rPr>
              <w:t>failure to make progress on service plan, loss of income or failure to improve</w:t>
            </w:r>
            <w:r w:rsidR="0035373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3735" w:rsidRPr="00353735">
              <w:rPr>
                <w:rFonts w:ascii="Calibri" w:hAnsi="Calibri"/>
                <w:color w:val="000000"/>
                <w:sz w:val="22"/>
                <w:szCs w:val="22"/>
              </w:rPr>
              <w:t>income; being a victim of domest</w:t>
            </w:r>
            <w:r w:rsidR="00353735" w:rsidRPr="005A6045">
              <w:rPr>
                <w:rFonts w:ascii="Calibri" w:hAnsi="Calibri"/>
                <w:b/>
                <w:color w:val="000000"/>
                <w:sz w:val="22"/>
                <w:szCs w:val="22"/>
              </w:rPr>
              <w:t>i</w:t>
            </w:r>
            <w:r w:rsidR="00353735" w:rsidRPr="00353735">
              <w:rPr>
                <w:rFonts w:ascii="Calibri" w:hAnsi="Calibri"/>
                <w:color w:val="000000"/>
                <w:sz w:val="22"/>
                <w:szCs w:val="22"/>
              </w:rPr>
              <w:t>c violence, or other activities not covered</w:t>
            </w:r>
            <w:r w:rsidR="0035373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353735" w:rsidRPr="00353735">
              <w:rPr>
                <w:rFonts w:ascii="Calibri" w:hAnsi="Calibri"/>
                <w:color w:val="000000"/>
                <w:sz w:val="22"/>
                <w:szCs w:val="22"/>
              </w:rPr>
              <w:t xml:space="preserve">in the lease agreement). </w:t>
            </w:r>
          </w:p>
          <w:p w14:paraId="2552E52E" w14:textId="77777777" w:rsidR="00232472" w:rsidRDefault="00232472" w:rsidP="00AC5EDD">
            <w:pPr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82ECD9B" w14:textId="77777777" w:rsidR="000C2C7E" w:rsidRDefault="000C2C7E" w:rsidP="00AC5EDD">
            <w:pPr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ABEE537" w14:textId="77777777" w:rsidR="000C2C7E" w:rsidRDefault="000C2C7E" w:rsidP="00AC5EDD">
            <w:pPr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D16A0" w:rsidRPr="00217EF8" w14:paraId="42DF6212" w14:textId="77777777" w:rsidTr="001D16A0">
        <w:tc>
          <w:tcPr>
            <w:tcW w:w="9355" w:type="dxa"/>
          </w:tcPr>
          <w:p w14:paraId="41A1DF07" w14:textId="77777777" w:rsidR="001D16A0" w:rsidRPr="0074712E" w:rsidRDefault="001D16A0" w:rsidP="00AC5EDD">
            <w:pPr>
              <w:ind w:left="72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   </w:t>
            </w:r>
            <w:r w:rsidRPr="001D16A0">
              <w:rPr>
                <w:rFonts w:ascii="Calibri" w:hAnsi="Calibri"/>
                <w:sz w:val="22"/>
                <w:szCs w:val="22"/>
                <w:u w:val="single"/>
              </w:rPr>
              <w:t>Timing</w:t>
            </w:r>
          </w:p>
          <w:p w14:paraId="79F5E64F" w14:textId="77777777" w:rsidR="001D16A0" w:rsidRDefault="001D16A0" w:rsidP="001D16A0">
            <w:pPr>
              <w:numPr>
                <w:ilvl w:val="0"/>
                <w:numId w:val="7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 w:rsidRPr="001D16A0">
              <w:rPr>
                <w:rFonts w:ascii="Calibri" w:hAnsi="Calibri"/>
                <w:sz w:val="22"/>
                <w:szCs w:val="22"/>
              </w:rPr>
              <w:t xml:space="preserve">Describe the plan to begin operations when the contract is executed. </w:t>
            </w:r>
            <w:r w:rsidRPr="00600850">
              <w:rPr>
                <w:rFonts w:ascii="Calibri" w:hAnsi="Calibri"/>
                <w:i/>
                <w:sz w:val="22"/>
                <w:szCs w:val="22"/>
              </w:rPr>
              <w:t>Note: Projects that can begin operations within six months of contract execution may be award</w:t>
            </w:r>
            <w:r w:rsidR="00600850">
              <w:rPr>
                <w:rFonts w:ascii="Calibri" w:hAnsi="Calibri"/>
                <w:i/>
                <w:sz w:val="22"/>
                <w:szCs w:val="22"/>
              </w:rPr>
              <w:t>ed</w:t>
            </w:r>
            <w:r w:rsidRPr="00600850">
              <w:rPr>
                <w:rFonts w:ascii="Calibri" w:hAnsi="Calibri"/>
                <w:i/>
                <w:sz w:val="22"/>
                <w:szCs w:val="22"/>
              </w:rPr>
              <w:t xml:space="preserve"> more points than projects that can begin operations within one year of contract execution.</w:t>
            </w:r>
            <w:r w:rsidRPr="001D16A0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69914B93" w14:textId="77777777" w:rsidR="001D16A0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3692A07B" w14:textId="77777777" w:rsidR="000C2C7E" w:rsidRDefault="000C2C7E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060D2F61" w14:textId="77777777" w:rsidR="001D16A0" w:rsidRPr="0074712E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16A0" w:rsidRPr="00217EF8" w14:paraId="6D878566" w14:textId="77777777" w:rsidTr="001D16A0">
        <w:tc>
          <w:tcPr>
            <w:tcW w:w="9355" w:type="dxa"/>
          </w:tcPr>
          <w:p w14:paraId="0EC23179" w14:textId="64107EE3" w:rsidR="001D16A0" w:rsidRPr="001D16A0" w:rsidRDefault="001D16A0" w:rsidP="001D16A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1D16A0">
              <w:rPr>
                <w:rFonts w:ascii="Calibri" w:hAnsi="Calibri"/>
                <w:sz w:val="22"/>
                <w:szCs w:val="22"/>
                <w:u w:val="single"/>
              </w:rPr>
              <w:t>Applicant Capacity</w:t>
            </w:r>
          </w:p>
          <w:p w14:paraId="279D9958" w14:textId="1EDDE6BC" w:rsidR="00096AF3" w:rsidRDefault="00096AF3" w:rsidP="00C818DC">
            <w:pPr>
              <w:numPr>
                <w:ilvl w:val="0"/>
                <w:numId w:val="2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describe relevant experience providing services for homeless individuals/families.</w:t>
            </w:r>
          </w:p>
          <w:p w14:paraId="62319743" w14:textId="77777777" w:rsidR="00096AF3" w:rsidRDefault="00096AF3" w:rsidP="000C2C7E">
            <w:pPr>
              <w:rPr>
                <w:rFonts w:ascii="Calibri" w:hAnsi="Calibri"/>
                <w:sz w:val="22"/>
                <w:szCs w:val="22"/>
              </w:rPr>
            </w:pPr>
            <w:r w:rsidRPr="000C2C7E">
              <w:rPr>
                <w:rFonts w:ascii="Calibri" w:hAnsi="Calibri"/>
                <w:sz w:val="22"/>
                <w:szCs w:val="22"/>
              </w:rPr>
              <w:br/>
            </w:r>
          </w:p>
          <w:p w14:paraId="32235B30" w14:textId="77777777" w:rsidR="000C2C7E" w:rsidRPr="000C2C7E" w:rsidRDefault="000C2C7E" w:rsidP="000C2C7E">
            <w:pPr>
              <w:rPr>
                <w:rFonts w:ascii="Calibri" w:hAnsi="Calibri"/>
                <w:sz w:val="22"/>
                <w:szCs w:val="22"/>
              </w:rPr>
            </w:pPr>
          </w:p>
          <w:p w14:paraId="4AF095C5" w14:textId="5DC681C0" w:rsidR="001D16A0" w:rsidRDefault="001D16A0" w:rsidP="00C818DC">
            <w:pPr>
              <w:numPr>
                <w:ilvl w:val="0"/>
                <w:numId w:val="2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Please provide and describe</w:t>
            </w:r>
            <w:r w:rsidR="00600850">
              <w:rPr>
                <w:rFonts w:ascii="Calibri" w:hAnsi="Calibri"/>
                <w:sz w:val="22"/>
                <w:szCs w:val="22"/>
              </w:rPr>
              <w:t xml:space="preserve"> your agency’s</w:t>
            </w:r>
            <w:r>
              <w:rPr>
                <w:rFonts w:ascii="Calibri" w:hAnsi="Calibri"/>
                <w:sz w:val="22"/>
                <w:szCs w:val="22"/>
              </w:rPr>
              <w:t xml:space="preserve"> r</w:t>
            </w:r>
            <w:r w:rsidRPr="001D16A0">
              <w:rPr>
                <w:rFonts w:ascii="Calibri" w:hAnsi="Calibri"/>
                <w:sz w:val="22"/>
                <w:szCs w:val="22"/>
              </w:rPr>
              <w:t xml:space="preserve">ecent data </w:t>
            </w:r>
            <w:r>
              <w:rPr>
                <w:rFonts w:ascii="Calibri" w:hAnsi="Calibri"/>
                <w:sz w:val="22"/>
                <w:szCs w:val="22"/>
              </w:rPr>
              <w:t>which</w:t>
            </w:r>
            <w:r w:rsidRPr="001D16A0">
              <w:rPr>
                <w:rFonts w:ascii="Calibri" w:hAnsi="Calibri"/>
                <w:sz w:val="22"/>
                <w:szCs w:val="22"/>
              </w:rPr>
              <w:t xml:space="preserve"> demonstrates strong performance for relevant services and/or housing </w:t>
            </w:r>
            <w:r>
              <w:rPr>
                <w:rFonts w:ascii="Calibri" w:hAnsi="Calibri"/>
                <w:sz w:val="22"/>
                <w:szCs w:val="22"/>
              </w:rPr>
              <w:t xml:space="preserve">services </w:t>
            </w:r>
            <w:r w:rsidRPr="001D16A0">
              <w:rPr>
                <w:rFonts w:ascii="Calibri" w:hAnsi="Calibri"/>
                <w:sz w:val="22"/>
                <w:szCs w:val="22"/>
              </w:rPr>
              <w:t>provided</w:t>
            </w:r>
            <w:r>
              <w:rPr>
                <w:rFonts w:ascii="Calibri" w:hAnsi="Calibri"/>
                <w:sz w:val="22"/>
                <w:szCs w:val="22"/>
              </w:rPr>
              <w:t xml:space="preserve"> in the past</w:t>
            </w:r>
            <w:r w:rsidR="00600850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53735">
              <w:rPr>
                <w:rFonts w:ascii="Calibri" w:hAnsi="Calibri"/>
                <w:sz w:val="22"/>
                <w:szCs w:val="22"/>
              </w:rPr>
              <w:t>Please include a description of the services and population, and please list the measures, the targets, the outcomes, and the time period(s).</w:t>
            </w:r>
          </w:p>
          <w:p w14:paraId="0AAE83DB" w14:textId="77777777" w:rsidR="001D16A0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64052181" w14:textId="77777777" w:rsidR="001D16A0" w:rsidRDefault="001D16A0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116E0560" w14:textId="77777777" w:rsidR="000C2C7E" w:rsidRPr="001D16A0" w:rsidRDefault="000C2C7E" w:rsidP="001D16A0">
            <w:pPr>
              <w:rPr>
                <w:rFonts w:ascii="Calibri" w:hAnsi="Calibri"/>
                <w:sz w:val="22"/>
                <w:szCs w:val="22"/>
              </w:rPr>
            </w:pPr>
          </w:p>
          <w:p w14:paraId="44D0EB8C" w14:textId="07222676" w:rsidR="000C2C7E" w:rsidRDefault="00600850" w:rsidP="00C818DC">
            <w:pPr>
              <w:numPr>
                <w:ilvl w:val="0"/>
                <w:numId w:val="2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1D16A0">
              <w:rPr>
                <w:rFonts w:ascii="Calibri" w:hAnsi="Calibri"/>
                <w:sz w:val="22"/>
                <w:szCs w:val="22"/>
              </w:rPr>
              <w:t>lease describe your r</w:t>
            </w:r>
            <w:r w:rsidR="001D16A0" w:rsidRPr="001D16A0">
              <w:rPr>
                <w:rFonts w:ascii="Calibri" w:hAnsi="Calibri"/>
                <w:sz w:val="22"/>
                <w:szCs w:val="22"/>
              </w:rPr>
              <w:t xml:space="preserve">elevant experience in operation of housing </w:t>
            </w:r>
            <w:r w:rsidR="007660C2">
              <w:rPr>
                <w:rFonts w:ascii="Calibri" w:hAnsi="Calibri"/>
                <w:sz w:val="22"/>
                <w:szCs w:val="22"/>
              </w:rPr>
              <w:t>services</w:t>
            </w:r>
            <w:r w:rsidR="001D16A0" w:rsidRPr="001D16A0">
              <w:rPr>
                <w:rFonts w:ascii="Calibri" w:hAnsi="Calibri"/>
                <w:sz w:val="22"/>
                <w:szCs w:val="22"/>
              </w:rPr>
              <w:t xml:space="preserve"> or programs, administering leasing or rental assistance funds, delivering services and entering data and ensuring high-quality data in a system (HMIS or a similar data system)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C2C7E">
              <w:rPr>
                <w:rFonts w:ascii="Calibri" w:hAnsi="Calibri"/>
                <w:sz w:val="22"/>
                <w:szCs w:val="22"/>
              </w:rPr>
              <w:br/>
            </w:r>
          </w:p>
          <w:p w14:paraId="44A6A150" w14:textId="1DE93221" w:rsidR="000C2C7E" w:rsidRDefault="000C2C7E" w:rsidP="000C2C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br/>
            </w:r>
          </w:p>
          <w:p w14:paraId="18453AFC" w14:textId="27BE9DF3" w:rsidR="00353735" w:rsidRPr="000C2C7E" w:rsidRDefault="00353735" w:rsidP="000C2C7E">
            <w:pPr>
              <w:numPr>
                <w:ilvl w:val="0"/>
                <w:numId w:val="2"/>
              </w:numPr>
              <w:ind w:left="1080"/>
              <w:rPr>
                <w:rFonts w:ascii="Calibri" w:hAnsi="Calibri"/>
                <w:sz w:val="22"/>
                <w:szCs w:val="22"/>
              </w:rPr>
            </w:pPr>
            <w:r w:rsidRPr="000C2C7E">
              <w:rPr>
                <w:rFonts w:ascii="Calibri" w:hAnsi="Calibri"/>
                <w:sz w:val="22"/>
                <w:szCs w:val="22"/>
              </w:rPr>
              <w:t>Please describe your organizational capacity</w:t>
            </w:r>
            <w:r w:rsidR="00096AF3" w:rsidRPr="000C2C7E">
              <w:rPr>
                <w:rFonts w:ascii="Calibri" w:hAnsi="Calibri"/>
                <w:sz w:val="22"/>
                <w:szCs w:val="22"/>
              </w:rPr>
              <w:t>, including financial capacity,</w:t>
            </w:r>
            <w:r w:rsidRPr="000C2C7E">
              <w:rPr>
                <w:rFonts w:ascii="Calibri" w:hAnsi="Calibri"/>
                <w:sz w:val="22"/>
                <w:szCs w:val="22"/>
              </w:rPr>
              <w:t xml:space="preserve"> to administer complex grant funds and meet HUD reporting and fiscal requirements. </w:t>
            </w:r>
          </w:p>
          <w:p w14:paraId="32F49982" w14:textId="77777777" w:rsidR="001D16A0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6CB1E066" w14:textId="77777777" w:rsidR="001D16A0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02DF9BB8" w14:textId="77777777" w:rsidR="000C2C7E" w:rsidRDefault="000C2C7E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  <w:p w14:paraId="7EFA9087" w14:textId="77777777" w:rsidR="001D16A0" w:rsidRPr="0074712E" w:rsidRDefault="001D16A0" w:rsidP="001D16A0">
            <w:pPr>
              <w:ind w:left="10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158BBA" w14:textId="77777777" w:rsidR="00C818DC" w:rsidRDefault="00C818DC" w:rsidP="001D16A0">
      <w:pPr>
        <w:pStyle w:val="a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rFonts w:ascii="Calibri" w:hAnsi="Calibri"/>
          <w:b/>
          <w:szCs w:val="24"/>
        </w:rPr>
        <w:sectPr w:rsidR="00C818DC" w:rsidSect="00164C7D">
          <w:footerReference w:type="default" r:id="rId9"/>
          <w:pgSz w:w="12240" w:h="15840"/>
          <w:pgMar w:top="1440" w:right="1440" w:bottom="1440" w:left="1440" w:header="1152" w:footer="1152" w:gutter="0"/>
          <w:cols w:space="720"/>
          <w:noEndnote/>
          <w:docGrid w:linePitch="326"/>
        </w:sectPr>
      </w:pPr>
      <w:bookmarkStart w:id="0" w:name="_GoBack"/>
      <w:bookmarkEnd w:id="0"/>
    </w:p>
    <w:p w14:paraId="17128F92" w14:textId="1D854555" w:rsidR="008425FA" w:rsidRPr="00991300" w:rsidRDefault="008425FA" w:rsidP="00991300">
      <w:pPr>
        <w:tabs>
          <w:tab w:val="left" w:pos="1155"/>
        </w:tabs>
      </w:pPr>
    </w:p>
    <w:sectPr w:rsidR="008425FA" w:rsidRPr="0099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12679" w14:textId="77777777" w:rsidR="005617E6" w:rsidRDefault="005617E6" w:rsidP="00232472">
      <w:r>
        <w:separator/>
      </w:r>
    </w:p>
  </w:endnote>
  <w:endnote w:type="continuationSeparator" w:id="0">
    <w:p w14:paraId="1D9C7A5F" w14:textId="77777777" w:rsidR="005617E6" w:rsidRDefault="005617E6" w:rsidP="0023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3000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712726C" w14:textId="77777777" w:rsidR="00232472" w:rsidRPr="00232472" w:rsidRDefault="00232472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3247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32472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3247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25EB7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32472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29BC7C5E" w14:textId="46E95807" w:rsidR="00232472" w:rsidRPr="00232472" w:rsidRDefault="00625EB7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Rev. 7/19</w:t>
    </w:r>
    <w:r w:rsidR="00232472">
      <w:rPr>
        <w:rFonts w:asciiTheme="minorHAnsi" w:hAnsiTheme="minorHAnsi" w:cstheme="minorHAnsi"/>
        <w:sz w:val="20"/>
        <w:szCs w:val="20"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C0DB" w14:textId="77777777" w:rsidR="005617E6" w:rsidRDefault="005617E6" w:rsidP="00232472">
      <w:r>
        <w:separator/>
      </w:r>
    </w:p>
  </w:footnote>
  <w:footnote w:type="continuationSeparator" w:id="0">
    <w:p w14:paraId="68540A2A" w14:textId="77777777" w:rsidR="005617E6" w:rsidRDefault="005617E6" w:rsidP="0023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85"/>
    <w:multiLevelType w:val="hybridMultilevel"/>
    <w:tmpl w:val="9BA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0CC"/>
    <w:multiLevelType w:val="hybridMultilevel"/>
    <w:tmpl w:val="08F29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F735F"/>
    <w:multiLevelType w:val="hybridMultilevel"/>
    <w:tmpl w:val="A2FAC7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E60A61"/>
    <w:multiLevelType w:val="hybridMultilevel"/>
    <w:tmpl w:val="C8D65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40B69"/>
    <w:multiLevelType w:val="hybridMultilevel"/>
    <w:tmpl w:val="D67A8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964F63"/>
    <w:multiLevelType w:val="hybridMultilevel"/>
    <w:tmpl w:val="FBFCA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D478C7"/>
    <w:multiLevelType w:val="hybridMultilevel"/>
    <w:tmpl w:val="87E0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101B4"/>
    <w:multiLevelType w:val="hybridMultilevel"/>
    <w:tmpl w:val="1054A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6635FD"/>
    <w:multiLevelType w:val="hybridMultilevel"/>
    <w:tmpl w:val="BA1E9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760F8E"/>
    <w:multiLevelType w:val="hybridMultilevel"/>
    <w:tmpl w:val="C114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C"/>
    <w:rsid w:val="00096AF3"/>
    <w:rsid w:val="000C2C7E"/>
    <w:rsid w:val="001D16A0"/>
    <w:rsid w:val="002043E2"/>
    <w:rsid w:val="00232472"/>
    <w:rsid w:val="003041EF"/>
    <w:rsid w:val="00353735"/>
    <w:rsid w:val="003A41DF"/>
    <w:rsid w:val="005617E6"/>
    <w:rsid w:val="005A6045"/>
    <w:rsid w:val="00600850"/>
    <w:rsid w:val="0060602A"/>
    <w:rsid w:val="00625EB7"/>
    <w:rsid w:val="007660C2"/>
    <w:rsid w:val="008425FA"/>
    <w:rsid w:val="00846B9E"/>
    <w:rsid w:val="00991300"/>
    <w:rsid w:val="00C500FC"/>
    <w:rsid w:val="00C818DC"/>
    <w:rsid w:val="00CF5B63"/>
    <w:rsid w:val="00DF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37F6"/>
  <w15:chartTrackingRefBased/>
  <w15:docId w15:val="{9C1BA02B-D9B0-4FC8-BD65-5424AED1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818D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C818DC"/>
    <w:pPr>
      <w:widowControl w:val="0"/>
      <w:ind w:left="360" w:hanging="360"/>
    </w:pPr>
    <w:rPr>
      <w:snapToGrid w:val="0"/>
      <w:szCs w:val="20"/>
    </w:rPr>
  </w:style>
  <w:style w:type="character" w:customStyle="1" w:styleId="Heading2Char">
    <w:name w:val="Heading 2 Char"/>
    <w:basedOn w:val="DefaultParagraphFont"/>
    <w:link w:val="Heading2"/>
    <w:rsid w:val="00C818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C818D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2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4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47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7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2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ggers@smcgo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(JSilverberg@smcgov.org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Eggers</dc:creator>
  <cp:keywords/>
  <dc:description/>
  <cp:lastModifiedBy>Jessica Silverberg</cp:lastModifiedBy>
  <cp:revision>20</cp:revision>
  <dcterms:created xsi:type="dcterms:W3CDTF">2016-07-15T18:08:00Z</dcterms:created>
  <dcterms:modified xsi:type="dcterms:W3CDTF">2016-07-19T16:14:00Z</dcterms:modified>
</cp:coreProperties>
</file>